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0A9F2516" w:rsidR="00640E7C" w:rsidRPr="00A66E76" w:rsidRDefault="005F1C0C" w:rsidP="002468C3">
      <w:pPr>
        <w:pBdr>
          <w:bottom w:val="single" w:sz="4" w:space="1" w:color="auto"/>
        </w:pBdr>
        <w:spacing w:after="0" w:line="288" w:lineRule="auto"/>
        <w:outlineLvl w:val="0"/>
        <w:rPr>
          <w:sz w:val="28"/>
        </w:rPr>
      </w:pPr>
      <w:r w:rsidRPr="00A66E76">
        <w:rPr>
          <w:b/>
          <w:sz w:val="28"/>
        </w:rPr>
        <w:t>PREFA</w:t>
      </w:r>
      <w:r w:rsidR="00640E7C" w:rsidRPr="00A66E76">
        <w:rPr>
          <w:sz w:val="28"/>
        </w:rPr>
        <w:t xml:space="preserve">/Pressemeldung, </w:t>
      </w:r>
      <w:r w:rsidR="00A449EB">
        <w:rPr>
          <w:sz w:val="28"/>
        </w:rPr>
        <w:t>November</w:t>
      </w:r>
      <w:r w:rsidR="00C4531B" w:rsidRPr="00A66E76">
        <w:rPr>
          <w:sz w:val="28"/>
        </w:rPr>
        <w:t xml:space="preserve"> 202</w:t>
      </w:r>
      <w:r w:rsidR="008A02BF" w:rsidRPr="00A66E76">
        <w:rPr>
          <w:sz w:val="28"/>
        </w:rPr>
        <w:t>3</w:t>
      </w:r>
    </w:p>
    <w:p w14:paraId="29C4A5D9" w14:textId="77777777" w:rsidR="00697AA3" w:rsidRDefault="00697AA3" w:rsidP="002468C3">
      <w:pPr>
        <w:pBdr>
          <w:bottom w:val="single" w:sz="4" w:space="1" w:color="auto"/>
        </w:pBdr>
        <w:spacing w:after="0" w:line="288" w:lineRule="auto"/>
        <w:outlineLvl w:val="0"/>
        <w:rPr>
          <w:rFonts w:cstheme="minorHAnsi"/>
          <w:b/>
          <w:bCs/>
          <w:sz w:val="36"/>
          <w:szCs w:val="36"/>
        </w:rPr>
      </w:pPr>
    </w:p>
    <w:p w14:paraId="74D8603D" w14:textId="40BA7E14" w:rsidR="002468C3" w:rsidRPr="00A10D66" w:rsidRDefault="00DA22AD" w:rsidP="002468C3">
      <w:pPr>
        <w:pBdr>
          <w:bottom w:val="single" w:sz="4" w:space="1" w:color="auto"/>
        </w:pBdr>
        <w:spacing w:after="0" w:line="288" w:lineRule="auto"/>
        <w:outlineLvl w:val="0"/>
        <w:rPr>
          <w:rFonts w:cstheme="minorHAnsi"/>
          <w:b/>
          <w:bCs/>
          <w:sz w:val="36"/>
          <w:szCs w:val="36"/>
        </w:rPr>
      </w:pPr>
      <w:r>
        <w:rPr>
          <w:rFonts w:cstheme="minorHAnsi"/>
          <w:b/>
          <w:bCs/>
          <w:sz w:val="36"/>
          <w:szCs w:val="36"/>
        </w:rPr>
        <w:t xml:space="preserve">Dachentwässerung in individuellen Sonderfarben </w:t>
      </w:r>
    </w:p>
    <w:p w14:paraId="445E14E1" w14:textId="2DD467C3" w:rsidR="004C4F38" w:rsidRPr="002468C3" w:rsidRDefault="002468C3" w:rsidP="002468C3">
      <w:pPr>
        <w:pBdr>
          <w:bottom w:val="single" w:sz="4" w:space="1" w:color="auto"/>
        </w:pBdr>
        <w:spacing w:after="0" w:line="288" w:lineRule="auto"/>
      </w:pPr>
      <w:r>
        <w:t>Grenzenlose Gestaltungsmöglichkeiten: Das</w:t>
      </w:r>
      <w:r w:rsidRPr="002468C3">
        <w:rPr>
          <w:rFonts w:cstheme="minorHAnsi"/>
          <w:bCs/>
          <w:lang w:val="de-AT"/>
        </w:rPr>
        <w:t xml:space="preserve"> </w:t>
      </w:r>
      <w:r>
        <w:rPr>
          <w:rFonts w:cstheme="minorHAnsi"/>
          <w:bCs/>
          <w:lang w:val="de-AT"/>
        </w:rPr>
        <w:t xml:space="preserve">PREFA Dachentwässerungssystem ist ab sofort in </w:t>
      </w:r>
      <w:r w:rsidR="001C213F">
        <w:rPr>
          <w:rFonts w:cstheme="minorHAnsi"/>
          <w:bCs/>
          <w:lang w:val="de-AT"/>
        </w:rPr>
        <w:t>i</w:t>
      </w:r>
      <w:r>
        <w:rPr>
          <w:rFonts w:cstheme="minorHAnsi"/>
          <w:bCs/>
          <w:lang w:val="de-AT"/>
        </w:rPr>
        <w:t>ndividuellen Sonderfarben erhältlich.</w:t>
      </w:r>
      <w:r w:rsidRPr="002468C3">
        <w:rPr>
          <w:rFonts w:cstheme="minorHAnsi"/>
          <w:bCs/>
          <w:lang w:val="de-AT"/>
        </w:rPr>
        <w:t xml:space="preserve"> </w:t>
      </w:r>
      <w:r>
        <w:rPr>
          <w:rFonts w:cstheme="minorHAnsi"/>
          <w:bCs/>
          <w:lang w:val="de-AT"/>
        </w:rPr>
        <w:t xml:space="preserve">Die Rinnen </w:t>
      </w:r>
      <w:r w:rsidR="002C1180">
        <w:rPr>
          <w:rFonts w:cstheme="minorHAnsi"/>
          <w:bCs/>
          <w:lang w:val="de-AT"/>
        </w:rPr>
        <w:t xml:space="preserve">und Rohre </w:t>
      </w:r>
      <w:r>
        <w:rPr>
          <w:rFonts w:cstheme="minorHAnsi"/>
          <w:bCs/>
          <w:lang w:val="de-AT"/>
        </w:rPr>
        <w:t xml:space="preserve">mit einer Länge von bis zu drei Metern können geklebt statt genietet </w:t>
      </w:r>
      <w:r w:rsidR="002C1180">
        <w:rPr>
          <w:rFonts w:cstheme="minorHAnsi"/>
          <w:bCs/>
          <w:lang w:val="de-AT"/>
        </w:rPr>
        <w:t xml:space="preserve">miteinander verbunden </w:t>
      </w:r>
      <w:r>
        <w:rPr>
          <w:rFonts w:cstheme="minorHAnsi"/>
          <w:bCs/>
          <w:lang w:val="de-AT"/>
        </w:rPr>
        <w:t xml:space="preserve">werden und </w:t>
      </w:r>
      <w:r w:rsidR="00BE1837">
        <w:rPr>
          <w:rFonts w:cstheme="minorHAnsi"/>
          <w:bCs/>
          <w:lang w:val="de-AT"/>
        </w:rPr>
        <w:t>bieten</w:t>
      </w:r>
      <w:r>
        <w:rPr>
          <w:rFonts w:cstheme="minorHAnsi"/>
          <w:bCs/>
          <w:lang w:val="de-AT"/>
        </w:rPr>
        <w:t xml:space="preserve"> so eine einwandfreie Optik!</w:t>
      </w:r>
    </w:p>
    <w:p w14:paraId="7B49FC78" w14:textId="60678B8A" w:rsidR="002468C3" w:rsidRDefault="002468C3" w:rsidP="00A449EB">
      <w:pPr>
        <w:spacing w:after="0" w:line="288" w:lineRule="auto"/>
      </w:pPr>
    </w:p>
    <w:p w14:paraId="3E67991E" w14:textId="2BAE2E32" w:rsidR="00DA22AD" w:rsidRPr="002468C3" w:rsidRDefault="002468C3" w:rsidP="00EA7BFE">
      <w:pPr>
        <w:spacing w:after="0" w:line="288" w:lineRule="auto"/>
        <w:outlineLvl w:val="0"/>
        <w:rPr>
          <w:rFonts w:cstheme="minorHAnsi"/>
          <w:bCs/>
          <w:lang w:val="de-AT"/>
        </w:rPr>
      </w:pPr>
      <w:r>
        <w:rPr>
          <w:rFonts w:cstheme="minorHAnsi"/>
          <w:bCs/>
          <w:lang w:val="de-AT"/>
        </w:rPr>
        <w:t>Mit individuellen Sonderfarben bieten sich bei</w:t>
      </w:r>
      <w:r w:rsidR="00AB53EF">
        <w:rPr>
          <w:rFonts w:cstheme="minorHAnsi"/>
          <w:bCs/>
          <w:lang w:val="de-AT"/>
        </w:rPr>
        <w:t>m PREFA Dachentwässerungssystem</w:t>
      </w:r>
      <w:r>
        <w:rPr>
          <w:rFonts w:cstheme="minorHAnsi"/>
          <w:bCs/>
          <w:lang w:val="de-AT"/>
        </w:rPr>
        <w:t xml:space="preserve"> u</w:t>
      </w:r>
      <w:r w:rsidR="00AB53EF">
        <w:rPr>
          <w:rFonts w:cstheme="minorHAnsi"/>
          <w:bCs/>
          <w:lang w:val="de-AT"/>
        </w:rPr>
        <w:t>nzählige</w:t>
      </w:r>
      <w:r>
        <w:rPr>
          <w:rFonts w:cstheme="minorHAnsi"/>
          <w:bCs/>
          <w:lang w:val="de-AT"/>
        </w:rPr>
        <w:t xml:space="preserve"> Gestaltungsmöglichkeiten </w:t>
      </w:r>
      <w:r w:rsidR="00DA22AD">
        <w:t xml:space="preserve">– perfekt abgestimmt auf </w:t>
      </w:r>
      <w:r w:rsidR="00BE1837">
        <w:t>das</w:t>
      </w:r>
      <w:r w:rsidR="00DA22AD">
        <w:t xml:space="preserve"> Design und</w:t>
      </w:r>
      <w:r w:rsidR="002B2F7A">
        <w:t xml:space="preserve"> die</w:t>
      </w:r>
      <w:r w:rsidR="00DA22AD">
        <w:t xml:space="preserve"> Farbgestaltung des Hauses.</w:t>
      </w:r>
    </w:p>
    <w:p w14:paraId="480ACADE" w14:textId="67C40032" w:rsidR="002468C3" w:rsidRDefault="002468C3" w:rsidP="00EA7BFE">
      <w:pPr>
        <w:spacing w:after="0" w:line="288" w:lineRule="auto"/>
      </w:pPr>
    </w:p>
    <w:p w14:paraId="6548632A" w14:textId="489D5F42" w:rsidR="00F23CE4" w:rsidRPr="00F23CE4" w:rsidRDefault="00F23CE4" w:rsidP="00EA7BFE">
      <w:pPr>
        <w:spacing w:after="0" w:line="288" w:lineRule="auto"/>
        <w:rPr>
          <w:b/>
        </w:rPr>
      </w:pPr>
      <w:r w:rsidRPr="00F23CE4">
        <w:rPr>
          <w:b/>
        </w:rPr>
        <w:t xml:space="preserve">Verkleben statt </w:t>
      </w:r>
      <w:r w:rsidR="001C213F">
        <w:rPr>
          <w:b/>
        </w:rPr>
        <w:t>v</w:t>
      </w:r>
      <w:r w:rsidRPr="00F23CE4">
        <w:rPr>
          <w:b/>
        </w:rPr>
        <w:t>ernieten für eine schöne Optik</w:t>
      </w:r>
    </w:p>
    <w:p w14:paraId="01BDF7C6" w14:textId="3215A55D" w:rsidR="00DA7BCC" w:rsidRDefault="00F23CE4" w:rsidP="00EA7BFE">
      <w:pPr>
        <w:spacing w:after="0" w:line="288" w:lineRule="auto"/>
      </w:pPr>
      <w:r>
        <w:t>„</w:t>
      </w:r>
      <w:r w:rsidR="00A40E4B">
        <w:t>D</w:t>
      </w:r>
      <w:r w:rsidR="00A449EB" w:rsidRPr="00A449EB">
        <w:t xml:space="preserve">ie einzigartigen Farbvarianten sind </w:t>
      </w:r>
      <w:r w:rsidR="00A40E4B">
        <w:t>in einer Rinnenlänge von drei Metern</w:t>
      </w:r>
      <w:r w:rsidR="00A449EB" w:rsidRPr="00A449EB">
        <w:t xml:space="preserve"> verfügbar, was eine optimale Anpassung und Präzision </w:t>
      </w:r>
      <w:bookmarkStart w:id="0" w:name="_Int_SLUZC6Ko"/>
      <w:r w:rsidR="00A449EB" w:rsidRPr="00A449EB">
        <w:t>ermöglicht</w:t>
      </w:r>
      <w:bookmarkEnd w:id="0"/>
      <w:r>
        <w:t xml:space="preserve">“, erklärt Andreas Müllner von der PREFA </w:t>
      </w:r>
      <w:r w:rsidR="00AB53EF">
        <w:t>Produkt</w:t>
      </w:r>
      <w:r>
        <w:t>technik</w:t>
      </w:r>
      <w:r w:rsidR="00A449EB" w:rsidRPr="00A449EB">
        <w:t>.</w:t>
      </w:r>
      <w:r w:rsidR="00A40E4B">
        <w:t xml:space="preserve"> </w:t>
      </w:r>
      <w:r>
        <w:t xml:space="preserve">„Die Montage des </w:t>
      </w:r>
      <w:r w:rsidR="00A40E4B">
        <w:t xml:space="preserve">Dachentwässerungssystems in </w:t>
      </w:r>
      <w:r w:rsidR="00A449EB" w:rsidRPr="00A449EB">
        <w:t xml:space="preserve">Sonderfarben </w:t>
      </w:r>
      <w:r>
        <w:t>empfehlen wir</w:t>
      </w:r>
      <w:r w:rsidR="00A449EB" w:rsidRPr="00A449EB">
        <w:t xml:space="preserve"> </w:t>
      </w:r>
      <w:r w:rsidR="00A40E4B">
        <w:t>mittels</w:t>
      </w:r>
      <w:r w:rsidR="00A449EB" w:rsidRPr="00A449EB">
        <w:t xml:space="preserve"> V</w:t>
      </w:r>
      <w:r w:rsidR="00AB53EF">
        <w:t>erklebung</w:t>
      </w:r>
      <w:r w:rsidR="002B2F7A">
        <w:t xml:space="preserve"> durchzuführen</w:t>
      </w:r>
      <w:r w:rsidR="00A449EB" w:rsidRPr="00A449EB">
        <w:t xml:space="preserve">. </w:t>
      </w:r>
      <w:r>
        <w:t>Diese Verarbeitungsart ersetzt</w:t>
      </w:r>
      <w:r w:rsidR="00AB53EF">
        <w:t xml:space="preserve"> das herkömmliche Vernieten und </w:t>
      </w:r>
      <w:r w:rsidR="00AB53EF" w:rsidRPr="00AB53EF">
        <w:t>bietet den Vorteil, dass die Farbintegrität und das einheitliche Erscheinungsbild vollständig erhalten bleiben</w:t>
      </w:r>
      <w:r>
        <w:t>“, rät Müllner in Sachen Umsetzung. „</w:t>
      </w:r>
      <w:r w:rsidR="00DA7BCC">
        <w:t xml:space="preserve">Außerdem kann </w:t>
      </w:r>
      <w:r>
        <w:t xml:space="preserve">so </w:t>
      </w:r>
      <w:r w:rsidR="00DA7BCC">
        <w:t>auf farblich passende Nieten</w:t>
      </w:r>
      <w:r w:rsidRPr="00F23CE4">
        <w:t xml:space="preserve"> </w:t>
      </w:r>
      <w:r>
        <w:t xml:space="preserve">verzichtet werden. Diese sind nämlich </w:t>
      </w:r>
      <w:r w:rsidR="00DA7BCC">
        <w:t>nicht immer s</w:t>
      </w:r>
      <w:r w:rsidR="00B2644D">
        <w:t>o einfach</w:t>
      </w:r>
      <w:r w:rsidR="00DA7BCC">
        <w:t xml:space="preserve"> </w:t>
      </w:r>
      <w:r w:rsidR="002B2F7A">
        <w:t>erhältlich.</w:t>
      </w:r>
      <w:r>
        <w:t>“</w:t>
      </w:r>
    </w:p>
    <w:p w14:paraId="3A5B4325" w14:textId="587E1293" w:rsidR="00DA7BCC" w:rsidRDefault="00DA7BCC" w:rsidP="00EA7BFE">
      <w:pPr>
        <w:spacing w:after="0" w:line="288" w:lineRule="auto"/>
      </w:pPr>
    </w:p>
    <w:p w14:paraId="779B7906" w14:textId="4F591B8D" w:rsidR="00FF7867" w:rsidRPr="00FF7867" w:rsidRDefault="00FF7867" w:rsidP="00EA7BFE">
      <w:pPr>
        <w:spacing w:after="0" w:line="288" w:lineRule="auto"/>
        <w:rPr>
          <w:b/>
        </w:rPr>
      </w:pPr>
      <w:r w:rsidRPr="00FF7867">
        <w:rPr>
          <w:b/>
        </w:rPr>
        <w:t>Sorgfältige Vorbereitung vor dem Beschichten</w:t>
      </w:r>
    </w:p>
    <w:p w14:paraId="78810EE2" w14:textId="3DB1F1EF" w:rsidR="00A449EB" w:rsidRDefault="00F23CE4" w:rsidP="00EA7BFE">
      <w:pPr>
        <w:spacing w:after="0" w:line="288" w:lineRule="auto"/>
      </w:pPr>
      <w:r>
        <w:t>Müllner hat noch weitere Tipps parat: „Für eine perfekte Ausführung ist</w:t>
      </w:r>
      <w:r w:rsidR="00DA7BCC">
        <w:t xml:space="preserve"> es</w:t>
      </w:r>
      <w:r>
        <w:t xml:space="preserve"> auch</w:t>
      </w:r>
      <w:r w:rsidR="00DA7BCC">
        <w:t xml:space="preserve"> wichtig, dass die einzelnen zu montierenden Teile, wie zum Beispiel Rinnenendböden, bereits vor dem Beschichten </w:t>
      </w:r>
      <w:r w:rsidR="00DA7BCC" w:rsidRPr="00A449EB">
        <w:t>sorgfältig vorgefertigt und gebogen werden</w:t>
      </w:r>
      <w:r w:rsidR="00DA7BCC">
        <w:t>.</w:t>
      </w:r>
      <w:r>
        <w:t>“</w:t>
      </w:r>
      <w:r w:rsidR="00DA7BCC">
        <w:t xml:space="preserve"> </w:t>
      </w:r>
      <w:r>
        <w:t xml:space="preserve">Auch zu den </w:t>
      </w:r>
      <w:r w:rsidR="00DA7BCC">
        <w:t>Mindestbestellmengen</w:t>
      </w:r>
      <w:r>
        <w:t xml:space="preserve"> gibt er einen wertvollen Hinweis:</w:t>
      </w:r>
      <w:r w:rsidR="00DA7BCC">
        <w:t xml:space="preserve"> </w:t>
      </w:r>
      <w:r>
        <w:t>„</w:t>
      </w:r>
      <w:r w:rsidR="00A449EB" w:rsidRPr="00A449EB">
        <w:t xml:space="preserve">Vor allem bei Nachbestellungen kann es sein, dass </w:t>
      </w:r>
      <w:r w:rsidR="00A10D66">
        <w:t>diese nur in größeren Mengen erhältlich sind</w:t>
      </w:r>
      <w:r w:rsidR="00A449EB" w:rsidRPr="00A449EB">
        <w:t xml:space="preserve">. </w:t>
      </w:r>
      <w:r w:rsidR="00DA7BCC">
        <w:t>Daher</w:t>
      </w:r>
      <w:r w:rsidR="00A449EB" w:rsidRPr="00A449EB">
        <w:t xml:space="preserve"> empfehlen </w:t>
      </w:r>
      <w:r w:rsidR="00DA7BCC">
        <w:t>wir</w:t>
      </w:r>
      <w:r>
        <w:t xml:space="preserve"> immer, </w:t>
      </w:r>
      <w:r w:rsidR="00A449EB" w:rsidRPr="00A449EB">
        <w:t>den Bedarf</w:t>
      </w:r>
      <w:r w:rsidR="00DA7BCC">
        <w:t xml:space="preserve"> sorgfältig im Voraus zu planen.</w:t>
      </w:r>
      <w:r w:rsidR="00A10D66">
        <w:t>“</w:t>
      </w:r>
    </w:p>
    <w:p w14:paraId="7C452F9C" w14:textId="784EE078" w:rsidR="0068551F" w:rsidRDefault="0068551F" w:rsidP="00EA7BFE">
      <w:pPr>
        <w:spacing w:after="0" w:line="288" w:lineRule="auto"/>
        <w:rPr>
          <w:rFonts w:cstheme="minorHAnsi"/>
          <w:bCs/>
        </w:rPr>
      </w:pPr>
    </w:p>
    <w:p w14:paraId="050648C5" w14:textId="3DF04095" w:rsidR="00AB6EF8" w:rsidRPr="00AB6EF8" w:rsidRDefault="00CC1A36" w:rsidP="00EA7BFE">
      <w:pPr>
        <w:spacing w:after="0" w:line="288" w:lineRule="auto"/>
        <w:rPr>
          <w:rFonts w:cstheme="minorHAnsi"/>
          <w:b/>
          <w:bCs/>
        </w:rPr>
      </w:pPr>
      <w:r>
        <w:rPr>
          <w:rFonts w:cstheme="minorHAnsi"/>
          <w:b/>
          <w:bCs/>
        </w:rPr>
        <w:t xml:space="preserve">PREFA </w:t>
      </w:r>
      <w:r w:rsidR="00AB6EF8" w:rsidRPr="00AB6EF8">
        <w:rPr>
          <w:rStyle w:val="ui-provider"/>
          <w:b/>
        </w:rPr>
        <w:t xml:space="preserve">Produkttechnik </w:t>
      </w:r>
      <w:r w:rsidR="00F23CE4">
        <w:rPr>
          <w:rStyle w:val="ui-provider"/>
          <w:b/>
        </w:rPr>
        <w:t xml:space="preserve">steht mit Rat und Tat zur </w:t>
      </w:r>
      <w:r w:rsidR="00FF7867">
        <w:rPr>
          <w:rStyle w:val="ui-provider"/>
          <w:b/>
        </w:rPr>
        <w:t>Seite</w:t>
      </w:r>
    </w:p>
    <w:p w14:paraId="67698521" w14:textId="03E1798C" w:rsidR="00C1264B" w:rsidRDefault="00DA7BCC" w:rsidP="00EA7BFE">
      <w:pPr>
        <w:spacing w:after="0" w:line="288" w:lineRule="auto"/>
      </w:pPr>
      <w:r>
        <w:t xml:space="preserve">Dank der Sonderfarben bieten sich </w:t>
      </w:r>
      <w:r w:rsidR="00A10D66">
        <w:t xml:space="preserve">somit </w:t>
      </w:r>
      <w:r>
        <w:t xml:space="preserve">ganz neue kreative Gestaltungsmöglichkeiten. </w:t>
      </w:r>
      <w:r w:rsidR="5170FA0F" w:rsidRPr="4E4B73A8">
        <w:t>B</w:t>
      </w:r>
      <w:r w:rsidR="5170FA0F" w:rsidRPr="4E4B73A8">
        <w:rPr>
          <w:rStyle w:val="ui-provider"/>
        </w:rPr>
        <w:t>ei Fragen können sich Verarbeiter einfach an den Kundenservice wenden, entweder per E-Mail an kundenservice.at@prefa.com oder telefonisch unter +43 2762 502-602.</w:t>
      </w:r>
      <w:r w:rsidR="5170FA0F" w:rsidRPr="4E4B73A8">
        <w:t xml:space="preserve"> </w:t>
      </w:r>
    </w:p>
    <w:p w14:paraId="5BC607C8" w14:textId="77777777" w:rsidR="00C1264B" w:rsidRPr="00C1264B" w:rsidRDefault="00C1264B" w:rsidP="00EA7BFE">
      <w:pPr>
        <w:spacing w:after="0" w:line="288" w:lineRule="auto"/>
        <w:rPr>
          <w:rFonts w:cstheme="minorHAnsi"/>
          <w:bCs/>
        </w:rPr>
      </w:pPr>
    </w:p>
    <w:p w14:paraId="5931AFC1" w14:textId="77777777" w:rsidR="00CE1593" w:rsidRPr="00CE1593" w:rsidRDefault="00CE1593" w:rsidP="00EA7BFE">
      <w:pPr>
        <w:spacing w:after="0" w:line="288" w:lineRule="auto"/>
        <w:rPr>
          <w:b/>
          <w:i/>
          <w:iCs/>
        </w:rPr>
      </w:pPr>
      <w:r w:rsidRPr="00CE1593">
        <w:rPr>
          <w:b/>
          <w:i/>
          <w:iCs/>
        </w:rPr>
        <w:t>Unter diesem Link stehen Bilder zum Download bereit:</w:t>
      </w:r>
    </w:p>
    <w:p w14:paraId="11877642" w14:textId="77777777" w:rsidR="005C0C11" w:rsidRPr="00E359F2" w:rsidRDefault="005C0C11" w:rsidP="00EA7BFE">
      <w:pPr>
        <w:rPr>
          <w:i/>
          <w:iCs/>
        </w:rPr>
      </w:pPr>
      <w:r w:rsidRPr="00E359F2">
        <w:rPr>
          <w:i/>
          <w:iCs/>
        </w:rPr>
        <w:t xml:space="preserve">https://brx522.saas.contentserv.com/admin/share/7594b23b </w:t>
      </w:r>
    </w:p>
    <w:p w14:paraId="17815525" w14:textId="0D79B7A9" w:rsidR="00CE1593" w:rsidRPr="00E359F2" w:rsidRDefault="000C46A3" w:rsidP="00EA7BFE">
      <w:pPr>
        <w:rPr>
          <w:rFonts w:ascii="Segoe UI" w:hAnsi="Segoe UI" w:cs="Segoe UI"/>
          <w:sz w:val="21"/>
          <w:szCs w:val="21"/>
          <w:lang w:val="de-AT"/>
        </w:rPr>
      </w:pPr>
      <w:r w:rsidRPr="00E359F2">
        <w:rPr>
          <w:i/>
          <w:iCs/>
          <w:lang w:val="de-AT"/>
        </w:rPr>
        <w:t xml:space="preserve">Fotocredit: PREFA </w:t>
      </w:r>
    </w:p>
    <w:p w14:paraId="7C80C650" w14:textId="77777777" w:rsidR="0027074C" w:rsidRPr="00E359F2" w:rsidRDefault="0027074C" w:rsidP="00EA7BFE">
      <w:pPr>
        <w:spacing w:after="0" w:line="288" w:lineRule="auto"/>
        <w:rPr>
          <w:lang w:val="de-AT"/>
        </w:rPr>
      </w:pPr>
    </w:p>
    <w:p w14:paraId="7344E0D9" w14:textId="77777777" w:rsidR="009C1452" w:rsidRPr="00E359F2" w:rsidRDefault="009C1452" w:rsidP="00EA7BFE">
      <w:pPr>
        <w:spacing w:after="0" w:line="288" w:lineRule="auto"/>
        <w:rPr>
          <w:lang w:val="de-AT"/>
        </w:rPr>
      </w:pPr>
    </w:p>
    <w:p w14:paraId="3472D35A" w14:textId="77777777" w:rsidR="008678E7" w:rsidRPr="00E359F2" w:rsidRDefault="008678E7" w:rsidP="00EA7BFE">
      <w:pPr>
        <w:rPr>
          <w:rFonts w:eastAsia="MS Mincho" w:cs="Times New Roman"/>
          <w:b/>
          <w:lang w:val="de-AT"/>
        </w:rPr>
      </w:pPr>
      <w:r w:rsidRPr="00E359F2">
        <w:rPr>
          <w:rFonts w:eastAsia="MS Mincho" w:cs="Times New Roman"/>
          <w:b/>
          <w:lang w:val="de-AT"/>
        </w:rPr>
        <w:br w:type="page"/>
      </w:r>
    </w:p>
    <w:p w14:paraId="453AC709" w14:textId="3B93563D" w:rsidR="00112096" w:rsidRPr="00112096" w:rsidRDefault="00112096" w:rsidP="00EA7BFE">
      <w:pPr>
        <w:spacing w:after="0"/>
        <w:rPr>
          <w:rFonts w:eastAsia="MS Mincho" w:cs="Times New Roman"/>
        </w:rPr>
      </w:pPr>
      <w:r w:rsidRPr="00112096">
        <w:rPr>
          <w:rFonts w:eastAsia="MS Mincho" w:cs="Times New Roman"/>
          <w:b/>
          <w:bCs/>
        </w:rPr>
        <w:lastRenderedPageBreak/>
        <w:t>PREFA im Überblick</w:t>
      </w:r>
      <w:r w:rsidRPr="00112096">
        <w:rPr>
          <w:rFonts w:eastAsia="MS Mincho" w:cs="Times New Roman"/>
          <w:b/>
        </w:rPr>
        <w:br/>
      </w:r>
      <w:r w:rsidRPr="00112096">
        <w:rPr>
          <w:rFonts w:eastAsia="MS Mincho" w:cs="Times New Roman"/>
        </w:rPr>
        <w:t>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p>
    <w:p w14:paraId="1E60473E" w14:textId="77777777" w:rsidR="00112096" w:rsidRPr="00112096" w:rsidRDefault="00112096" w:rsidP="00EA7BFE">
      <w:pPr>
        <w:spacing w:after="0"/>
        <w:rPr>
          <w:rFonts w:eastAsia="MS Mincho" w:cs="Times New Roman"/>
          <w:b/>
        </w:rPr>
      </w:pPr>
    </w:p>
    <w:p w14:paraId="7AF28B71" w14:textId="04C52D88" w:rsidR="00112096" w:rsidRPr="00112096" w:rsidRDefault="00112096" w:rsidP="00EA7BFE">
      <w:pPr>
        <w:spacing w:after="0"/>
        <w:rPr>
          <w:rFonts w:eastAsia="MS Mincho" w:cs="Times New Roman"/>
        </w:rPr>
      </w:pPr>
      <w:r w:rsidRPr="00112096">
        <w:rPr>
          <w:rFonts w:eastAsia="MS Mincho" w:cs="Times New Roman"/>
          <w:b/>
          <w:bCs/>
        </w:rPr>
        <w:t xml:space="preserve">Die nachhaltige Verantwortung von PREFA </w:t>
      </w:r>
      <w:r w:rsidR="001C213F" w:rsidRPr="001C213F">
        <w:rPr>
          <w:b/>
          <w:bCs/>
        </w:rPr>
        <w:t>–</w:t>
      </w:r>
      <w:r w:rsidRPr="00112096">
        <w:rPr>
          <w:rFonts w:eastAsia="MS Mincho" w:cs="Times New Roman"/>
          <w:b/>
          <w:bCs/>
        </w:rPr>
        <w:t xml:space="preserve"> unser starker Einsatz für eine intakte Umwelt</w:t>
      </w:r>
      <w:r w:rsidRPr="00112096">
        <w:rPr>
          <w:rFonts w:eastAsia="MS Mincho" w:cs="Times New Roman"/>
          <w:b/>
        </w:rPr>
        <w:br/>
      </w:r>
      <w:r w:rsidRPr="00112096">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w:t>
      </w:r>
      <w:r w:rsidR="001C213F">
        <w:t>–</w:t>
      </w:r>
      <w:bookmarkStart w:id="1" w:name="_GoBack"/>
      <w:bookmarkEnd w:id="1"/>
      <w:r w:rsidRPr="00112096">
        <w:rPr>
          <w:rFonts w:eastAsia="MS Mincho" w:cs="Times New Roman"/>
        </w:rPr>
        <w:t xml:space="preserve">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1" w:tgtFrame="_blank" w:history="1">
        <w:r w:rsidRPr="00112096">
          <w:rPr>
            <w:rStyle w:val="Hyperlink"/>
            <w:rFonts w:asciiTheme="minorHAnsi" w:eastAsia="MS Mincho" w:hAnsiTheme="minorHAnsi" w:cs="Times New Roman"/>
          </w:rPr>
          <w:t>www.prefa.at/nachhaltigkeit</w:t>
        </w:r>
      </w:hyperlink>
      <w:r w:rsidRPr="00112096">
        <w:rPr>
          <w:rFonts w:eastAsia="MS Mincho" w:cs="Times New Roman"/>
        </w:rPr>
        <w:t> zu finden.</w:t>
      </w:r>
    </w:p>
    <w:p w14:paraId="6B206226" w14:textId="77777777" w:rsidR="007C1342" w:rsidRPr="007C1342" w:rsidRDefault="007C1342" w:rsidP="00EA7BFE">
      <w:pPr>
        <w:spacing w:after="0"/>
        <w:rPr>
          <w:rFonts w:ascii="Arial" w:hAnsi="Arial" w:cs="Arial"/>
          <w:bCs/>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09018C" w:rsidRDefault="00000709" w:rsidP="00AC3E2C">
      <w:pPr>
        <w:spacing w:after="0" w:line="288" w:lineRule="auto"/>
        <w:rPr>
          <w:bCs/>
          <w:lang w:val="it-IT"/>
        </w:rPr>
      </w:pPr>
      <w:r w:rsidRPr="0009018C">
        <w:rPr>
          <w:bCs/>
          <w:lang w:val="it-IT"/>
        </w:rPr>
        <w:t>M: +43 664</w:t>
      </w:r>
      <w:r w:rsidR="004C189B" w:rsidRPr="0009018C">
        <w:rPr>
          <w:bCs/>
          <w:lang w:val="it-IT"/>
        </w:rPr>
        <w:t> </w:t>
      </w:r>
      <w:r w:rsidRPr="0009018C">
        <w:rPr>
          <w:bCs/>
          <w:lang w:val="it-IT"/>
        </w:rPr>
        <w:t>9654670</w:t>
      </w:r>
    </w:p>
    <w:p w14:paraId="5A2C1472" w14:textId="6DCC9457" w:rsidR="000E22EB" w:rsidRPr="0009018C" w:rsidRDefault="00000709" w:rsidP="00AC3E2C">
      <w:pPr>
        <w:spacing w:after="0" w:line="288" w:lineRule="auto"/>
        <w:rPr>
          <w:bCs/>
          <w:lang w:val="it-IT"/>
        </w:rPr>
      </w:pPr>
      <w:r w:rsidRPr="0009018C">
        <w:rPr>
          <w:bCs/>
          <w:lang w:val="it-IT"/>
        </w:rPr>
        <w:t xml:space="preserve">E: </w:t>
      </w:r>
      <w:hyperlink r:id="rId12" w:history="1">
        <w:r w:rsidR="005F1C0C" w:rsidRPr="0009018C">
          <w:rPr>
            <w:rStyle w:val="Hyperlink"/>
            <w:rFonts w:asciiTheme="minorHAnsi" w:hAnsiTheme="minorHAnsi"/>
            <w:bCs/>
            <w:color w:val="auto"/>
            <w:lang w:val="it-IT"/>
          </w:rPr>
          <w:t>juergen.jungmair@prefa.com</w:t>
        </w:r>
      </w:hyperlink>
    </w:p>
    <w:p w14:paraId="68193BB8" w14:textId="77777777" w:rsidR="00000709" w:rsidRPr="008939BE" w:rsidRDefault="005D517D" w:rsidP="00AC3E2C">
      <w:pPr>
        <w:spacing w:after="0" w:line="288" w:lineRule="auto"/>
        <w:rPr>
          <w:bCs/>
        </w:rPr>
      </w:pPr>
      <w:hyperlink r:id="rId13" w:history="1">
        <w:r w:rsidR="005F1C0C" w:rsidRPr="008939BE">
          <w:rPr>
            <w:rStyle w:val="Hyperlink"/>
            <w:rFonts w:asciiTheme="minorHAnsi" w:hAnsiTheme="minorHAnsi"/>
            <w:bCs/>
            <w:color w:val="auto"/>
          </w:rPr>
          <w:t>https://www.prefa.com</w:t>
        </w:r>
      </w:hyperlink>
    </w:p>
    <w:p w14:paraId="2B14E7AC" w14:textId="77777777"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2B1A3791"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10DBAB0D" w14:textId="27D26D29" w:rsidR="000E22EB" w:rsidRPr="006D3966" w:rsidRDefault="005D517D" w:rsidP="00AC3E2C">
      <w:pPr>
        <w:spacing w:after="0" w:line="288" w:lineRule="auto"/>
        <w:rPr>
          <w:rFonts w:eastAsia="MS Mincho" w:cs="Times New Roman"/>
          <w:lang w:val="de-AT"/>
        </w:rPr>
      </w:pPr>
      <w:hyperlink r:id="rId15" w:history="1">
        <w:r w:rsidR="00844545" w:rsidRPr="006D3966">
          <w:rPr>
            <w:rStyle w:val="Hyperlink"/>
            <w:rFonts w:asciiTheme="minorHAnsi" w:eastAsia="MS Mincho" w:hAnsiTheme="minorHAnsi" w:cs="Times New Roman"/>
            <w:color w:val="auto"/>
            <w:lang w:val="de-AT"/>
          </w:rPr>
          <w:t>https://www.prefa.de/</w:t>
        </w:r>
      </w:hyperlink>
    </w:p>
    <w:p w14:paraId="563DC50C" w14:textId="77777777" w:rsidR="000E22EB" w:rsidRPr="008939BE" w:rsidRDefault="000E22EB" w:rsidP="00AC3E2C">
      <w:pPr>
        <w:spacing w:after="0" w:line="288" w:lineRule="auto"/>
        <w:rPr>
          <w:rFonts w:eastAsia="MS Mincho" w:cs="Times New Roman"/>
          <w:lang w:val="de-AT"/>
        </w:rPr>
      </w:pP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E0806" w16cex:dateUtc="2023-11-14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E3083" w16cid:durableId="28FE08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C81ED" w14:textId="77777777" w:rsidR="005D517D" w:rsidRDefault="005D517D" w:rsidP="006F2311">
      <w:pPr>
        <w:spacing w:after="0" w:line="240" w:lineRule="auto"/>
      </w:pPr>
      <w:r>
        <w:separator/>
      </w:r>
    </w:p>
  </w:endnote>
  <w:endnote w:type="continuationSeparator" w:id="0">
    <w:p w14:paraId="25D8D067" w14:textId="77777777" w:rsidR="005D517D" w:rsidRDefault="005D517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2C49" w14:textId="77777777" w:rsidR="005D517D" w:rsidRDefault="005D517D" w:rsidP="006F2311">
      <w:pPr>
        <w:spacing w:after="0" w:line="240" w:lineRule="auto"/>
      </w:pPr>
      <w:r>
        <w:separator/>
      </w:r>
    </w:p>
  </w:footnote>
  <w:footnote w:type="continuationSeparator" w:id="0">
    <w:p w14:paraId="22D4B086" w14:textId="77777777" w:rsidR="005D517D" w:rsidRDefault="005D517D"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de-DE" w:vendorID="64" w:dllVersion="6" w:nlCheck="1" w:checkStyle="0"/>
  <w:activeWritingStyle w:appName="MSWord" w:lang="de-AT"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2F4F"/>
    <w:rsid w:val="00065934"/>
    <w:rsid w:val="00067D55"/>
    <w:rsid w:val="000710BD"/>
    <w:rsid w:val="00071CD2"/>
    <w:rsid w:val="000739EE"/>
    <w:rsid w:val="00081965"/>
    <w:rsid w:val="00081A96"/>
    <w:rsid w:val="0009018C"/>
    <w:rsid w:val="00090327"/>
    <w:rsid w:val="00091217"/>
    <w:rsid w:val="00097719"/>
    <w:rsid w:val="000A0308"/>
    <w:rsid w:val="000A0AB2"/>
    <w:rsid w:val="000A345D"/>
    <w:rsid w:val="000A68CF"/>
    <w:rsid w:val="000A6BDF"/>
    <w:rsid w:val="000B2455"/>
    <w:rsid w:val="000B5969"/>
    <w:rsid w:val="000B6CEF"/>
    <w:rsid w:val="000C2766"/>
    <w:rsid w:val="000C2ED7"/>
    <w:rsid w:val="000C3D2F"/>
    <w:rsid w:val="000C46A3"/>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096"/>
    <w:rsid w:val="00112374"/>
    <w:rsid w:val="00117EE7"/>
    <w:rsid w:val="001274C2"/>
    <w:rsid w:val="00130E4E"/>
    <w:rsid w:val="001322BC"/>
    <w:rsid w:val="00142D97"/>
    <w:rsid w:val="00144E99"/>
    <w:rsid w:val="00144F71"/>
    <w:rsid w:val="0014697B"/>
    <w:rsid w:val="00147A25"/>
    <w:rsid w:val="001522BB"/>
    <w:rsid w:val="0015238E"/>
    <w:rsid w:val="0015243B"/>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95BF9"/>
    <w:rsid w:val="001A0588"/>
    <w:rsid w:val="001A086F"/>
    <w:rsid w:val="001A0FA6"/>
    <w:rsid w:val="001A4EAB"/>
    <w:rsid w:val="001B01F4"/>
    <w:rsid w:val="001B115D"/>
    <w:rsid w:val="001B18A3"/>
    <w:rsid w:val="001B1F77"/>
    <w:rsid w:val="001B3151"/>
    <w:rsid w:val="001B3B56"/>
    <w:rsid w:val="001B54A9"/>
    <w:rsid w:val="001B7222"/>
    <w:rsid w:val="001C213F"/>
    <w:rsid w:val="001C305A"/>
    <w:rsid w:val="001D03CD"/>
    <w:rsid w:val="001D151A"/>
    <w:rsid w:val="001D44B2"/>
    <w:rsid w:val="001D47C3"/>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25383"/>
    <w:rsid w:val="00231922"/>
    <w:rsid w:val="00232A96"/>
    <w:rsid w:val="00232FA7"/>
    <w:rsid w:val="0023311F"/>
    <w:rsid w:val="00236F31"/>
    <w:rsid w:val="00243A1A"/>
    <w:rsid w:val="002468C3"/>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3E8D"/>
    <w:rsid w:val="002872F2"/>
    <w:rsid w:val="0029012C"/>
    <w:rsid w:val="002904D5"/>
    <w:rsid w:val="00290597"/>
    <w:rsid w:val="0029077F"/>
    <w:rsid w:val="0029161B"/>
    <w:rsid w:val="00294F20"/>
    <w:rsid w:val="00296DFD"/>
    <w:rsid w:val="002A2229"/>
    <w:rsid w:val="002A2A23"/>
    <w:rsid w:val="002A56A8"/>
    <w:rsid w:val="002A694B"/>
    <w:rsid w:val="002B2F7A"/>
    <w:rsid w:val="002B465F"/>
    <w:rsid w:val="002B5162"/>
    <w:rsid w:val="002B6DD4"/>
    <w:rsid w:val="002C1180"/>
    <w:rsid w:val="002C2107"/>
    <w:rsid w:val="002C56E0"/>
    <w:rsid w:val="002C5E02"/>
    <w:rsid w:val="002D0DD3"/>
    <w:rsid w:val="002D334A"/>
    <w:rsid w:val="002D5B72"/>
    <w:rsid w:val="002E1131"/>
    <w:rsid w:val="002E2F2D"/>
    <w:rsid w:val="002F3EB3"/>
    <w:rsid w:val="002F3FD3"/>
    <w:rsid w:val="002F4D8C"/>
    <w:rsid w:val="002F6F72"/>
    <w:rsid w:val="002F7F40"/>
    <w:rsid w:val="0030061F"/>
    <w:rsid w:val="00303A0C"/>
    <w:rsid w:val="00306437"/>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306C"/>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D5DFC"/>
    <w:rsid w:val="003E3885"/>
    <w:rsid w:val="003E4DE8"/>
    <w:rsid w:val="003E5C4B"/>
    <w:rsid w:val="003E6608"/>
    <w:rsid w:val="003E6929"/>
    <w:rsid w:val="003E721A"/>
    <w:rsid w:val="003F0666"/>
    <w:rsid w:val="003F1420"/>
    <w:rsid w:val="003F306C"/>
    <w:rsid w:val="003F3559"/>
    <w:rsid w:val="003F4F70"/>
    <w:rsid w:val="003F6013"/>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56F07"/>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3AB"/>
    <w:rsid w:val="004928B0"/>
    <w:rsid w:val="0049643E"/>
    <w:rsid w:val="004972B7"/>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3C60"/>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0C11"/>
    <w:rsid w:val="005C2D53"/>
    <w:rsid w:val="005C6588"/>
    <w:rsid w:val="005C6986"/>
    <w:rsid w:val="005C7A64"/>
    <w:rsid w:val="005D09A9"/>
    <w:rsid w:val="005D1589"/>
    <w:rsid w:val="005D517D"/>
    <w:rsid w:val="005D58AC"/>
    <w:rsid w:val="005D5D07"/>
    <w:rsid w:val="005D5EC9"/>
    <w:rsid w:val="005D7D3F"/>
    <w:rsid w:val="005E44AC"/>
    <w:rsid w:val="005E4CCB"/>
    <w:rsid w:val="005F09D1"/>
    <w:rsid w:val="005F108E"/>
    <w:rsid w:val="005F160F"/>
    <w:rsid w:val="005F1C0C"/>
    <w:rsid w:val="005F4FF2"/>
    <w:rsid w:val="005F6FDE"/>
    <w:rsid w:val="0060083E"/>
    <w:rsid w:val="0060257B"/>
    <w:rsid w:val="00604BE7"/>
    <w:rsid w:val="00604F03"/>
    <w:rsid w:val="006076C3"/>
    <w:rsid w:val="0061153E"/>
    <w:rsid w:val="0061392A"/>
    <w:rsid w:val="00616693"/>
    <w:rsid w:val="0061768C"/>
    <w:rsid w:val="006205C9"/>
    <w:rsid w:val="00620F89"/>
    <w:rsid w:val="00621E62"/>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51F"/>
    <w:rsid w:val="0068563C"/>
    <w:rsid w:val="00685A83"/>
    <w:rsid w:val="00690161"/>
    <w:rsid w:val="006926AF"/>
    <w:rsid w:val="0069501E"/>
    <w:rsid w:val="00696969"/>
    <w:rsid w:val="00697AA3"/>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8B5"/>
    <w:rsid w:val="00736A4B"/>
    <w:rsid w:val="00746E6D"/>
    <w:rsid w:val="00753569"/>
    <w:rsid w:val="00754705"/>
    <w:rsid w:val="00757451"/>
    <w:rsid w:val="00760FF8"/>
    <w:rsid w:val="00760FFA"/>
    <w:rsid w:val="00761989"/>
    <w:rsid w:val="00761CB7"/>
    <w:rsid w:val="0076440E"/>
    <w:rsid w:val="00765531"/>
    <w:rsid w:val="007666B1"/>
    <w:rsid w:val="0077151B"/>
    <w:rsid w:val="00774CA1"/>
    <w:rsid w:val="007750EA"/>
    <w:rsid w:val="00777972"/>
    <w:rsid w:val="00784ABD"/>
    <w:rsid w:val="0078735C"/>
    <w:rsid w:val="007915F4"/>
    <w:rsid w:val="00793CAB"/>
    <w:rsid w:val="007A51EB"/>
    <w:rsid w:val="007A6F12"/>
    <w:rsid w:val="007B019B"/>
    <w:rsid w:val="007B0380"/>
    <w:rsid w:val="007B4A1B"/>
    <w:rsid w:val="007B7148"/>
    <w:rsid w:val="007B7619"/>
    <w:rsid w:val="007C06BE"/>
    <w:rsid w:val="007C0EBA"/>
    <w:rsid w:val="007C1342"/>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1329"/>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D4FAE"/>
    <w:rsid w:val="008F0613"/>
    <w:rsid w:val="008F08EB"/>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29"/>
    <w:rsid w:val="009C4CAA"/>
    <w:rsid w:val="009C5210"/>
    <w:rsid w:val="009C5F66"/>
    <w:rsid w:val="009C63D9"/>
    <w:rsid w:val="009C78E4"/>
    <w:rsid w:val="009D02EA"/>
    <w:rsid w:val="009D284A"/>
    <w:rsid w:val="009D2D13"/>
    <w:rsid w:val="009D365D"/>
    <w:rsid w:val="009D3F09"/>
    <w:rsid w:val="009D4667"/>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0D66"/>
    <w:rsid w:val="00A11C7B"/>
    <w:rsid w:val="00A145E9"/>
    <w:rsid w:val="00A160F1"/>
    <w:rsid w:val="00A17EA4"/>
    <w:rsid w:val="00A24BF4"/>
    <w:rsid w:val="00A254F2"/>
    <w:rsid w:val="00A34C32"/>
    <w:rsid w:val="00A358F9"/>
    <w:rsid w:val="00A36B36"/>
    <w:rsid w:val="00A36EFA"/>
    <w:rsid w:val="00A401F0"/>
    <w:rsid w:val="00A408F8"/>
    <w:rsid w:val="00A40E4B"/>
    <w:rsid w:val="00A43D8E"/>
    <w:rsid w:val="00A449EB"/>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A88"/>
    <w:rsid w:val="00A850F9"/>
    <w:rsid w:val="00A86C43"/>
    <w:rsid w:val="00A86D4F"/>
    <w:rsid w:val="00A90748"/>
    <w:rsid w:val="00A90890"/>
    <w:rsid w:val="00A9151C"/>
    <w:rsid w:val="00A943F0"/>
    <w:rsid w:val="00A97259"/>
    <w:rsid w:val="00AA5103"/>
    <w:rsid w:val="00AB3679"/>
    <w:rsid w:val="00AB367E"/>
    <w:rsid w:val="00AB53EF"/>
    <w:rsid w:val="00AB5924"/>
    <w:rsid w:val="00AB6EF8"/>
    <w:rsid w:val="00AC1C83"/>
    <w:rsid w:val="00AC3E2C"/>
    <w:rsid w:val="00AC6FE4"/>
    <w:rsid w:val="00AC7D34"/>
    <w:rsid w:val="00AD182C"/>
    <w:rsid w:val="00AD3B25"/>
    <w:rsid w:val="00AD5059"/>
    <w:rsid w:val="00AD5C95"/>
    <w:rsid w:val="00AD5ECB"/>
    <w:rsid w:val="00AE16A6"/>
    <w:rsid w:val="00AE2BAA"/>
    <w:rsid w:val="00AE5616"/>
    <w:rsid w:val="00AE56E8"/>
    <w:rsid w:val="00AF0E24"/>
    <w:rsid w:val="00AF1CFC"/>
    <w:rsid w:val="00AF1FEA"/>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2644D"/>
    <w:rsid w:val="00B32AF6"/>
    <w:rsid w:val="00B3335D"/>
    <w:rsid w:val="00B44DEA"/>
    <w:rsid w:val="00B46C51"/>
    <w:rsid w:val="00B515E2"/>
    <w:rsid w:val="00B51910"/>
    <w:rsid w:val="00B60FE0"/>
    <w:rsid w:val="00B64757"/>
    <w:rsid w:val="00B73F6F"/>
    <w:rsid w:val="00B75230"/>
    <w:rsid w:val="00B75692"/>
    <w:rsid w:val="00B80FCC"/>
    <w:rsid w:val="00B85A8B"/>
    <w:rsid w:val="00B86429"/>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1837"/>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64B"/>
    <w:rsid w:val="00C1285A"/>
    <w:rsid w:val="00C13BF9"/>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468F2"/>
    <w:rsid w:val="00C515B2"/>
    <w:rsid w:val="00C56FA3"/>
    <w:rsid w:val="00C61F2F"/>
    <w:rsid w:val="00C627BA"/>
    <w:rsid w:val="00C64C94"/>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1A36"/>
    <w:rsid w:val="00CC474E"/>
    <w:rsid w:val="00CC4F40"/>
    <w:rsid w:val="00CD0518"/>
    <w:rsid w:val="00CD1966"/>
    <w:rsid w:val="00CD4269"/>
    <w:rsid w:val="00CD4979"/>
    <w:rsid w:val="00CD5C2A"/>
    <w:rsid w:val="00CD7C2D"/>
    <w:rsid w:val="00CE1593"/>
    <w:rsid w:val="00CE2CAD"/>
    <w:rsid w:val="00CE3023"/>
    <w:rsid w:val="00CE6CFD"/>
    <w:rsid w:val="00CE6F66"/>
    <w:rsid w:val="00CF08A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22AD"/>
    <w:rsid w:val="00DA689F"/>
    <w:rsid w:val="00DA7BCC"/>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E7F97"/>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59F2"/>
    <w:rsid w:val="00E37021"/>
    <w:rsid w:val="00E37650"/>
    <w:rsid w:val="00E40289"/>
    <w:rsid w:val="00E42E1F"/>
    <w:rsid w:val="00E43AD8"/>
    <w:rsid w:val="00E46BE2"/>
    <w:rsid w:val="00E474FF"/>
    <w:rsid w:val="00E47E8B"/>
    <w:rsid w:val="00E52A08"/>
    <w:rsid w:val="00E54EAF"/>
    <w:rsid w:val="00E5681D"/>
    <w:rsid w:val="00E575E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00FA"/>
    <w:rsid w:val="00E923CD"/>
    <w:rsid w:val="00E92DEB"/>
    <w:rsid w:val="00E92E41"/>
    <w:rsid w:val="00E94034"/>
    <w:rsid w:val="00E96124"/>
    <w:rsid w:val="00EA1848"/>
    <w:rsid w:val="00EA1B2A"/>
    <w:rsid w:val="00EA530B"/>
    <w:rsid w:val="00EA5F1B"/>
    <w:rsid w:val="00EA7BFE"/>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23CE4"/>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0EB4"/>
    <w:rsid w:val="00F91130"/>
    <w:rsid w:val="00F92783"/>
    <w:rsid w:val="00F9372D"/>
    <w:rsid w:val="00F94ECF"/>
    <w:rsid w:val="00FA0D43"/>
    <w:rsid w:val="00FA1705"/>
    <w:rsid w:val="00FA3153"/>
    <w:rsid w:val="00FA32D2"/>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 w:val="00FF7867"/>
    <w:rsid w:val="0244F166"/>
    <w:rsid w:val="02AD64BA"/>
    <w:rsid w:val="0689A772"/>
    <w:rsid w:val="09F21D71"/>
    <w:rsid w:val="129C5811"/>
    <w:rsid w:val="1306D388"/>
    <w:rsid w:val="1413536A"/>
    <w:rsid w:val="14382872"/>
    <w:rsid w:val="15D7446F"/>
    <w:rsid w:val="177E21D5"/>
    <w:rsid w:val="17A876EA"/>
    <w:rsid w:val="18C8363D"/>
    <w:rsid w:val="1A9FD11E"/>
    <w:rsid w:val="2127EFF9"/>
    <w:rsid w:val="2A0EC4AF"/>
    <w:rsid w:val="2B1DF83B"/>
    <w:rsid w:val="2B23BC41"/>
    <w:rsid w:val="2C1DE84F"/>
    <w:rsid w:val="2D00A241"/>
    <w:rsid w:val="2D7EAC99"/>
    <w:rsid w:val="327509E9"/>
    <w:rsid w:val="39933DEE"/>
    <w:rsid w:val="39AF9A24"/>
    <w:rsid w:val="3B2F0E4F"/>
    <w:rsid w:val="3C451EB7"/>
    <w:rsid w:val="3CC55002"/>
    <w:rsid w:val="43B054C2"/>
    <w:rsid w:val="43C14B8B"/>
    <w:rsid w:val="4435049D"/>
    <w:rsid w:val="458DF42D"/>
    <w:rsid w:val="461875D5"/>
    <w:rsid w:val="4CBC3B46"/>
    <w:rsid w:val="4E4B73A8"/>
    <w:rsid w:val="513E8DB5"/>
    <w:rsid w:val="5170FA0F"/>
    <w:rsid w:val="537AE3A0"/>
    <w:rsid w:val="556CEB00"/>
    <w:rsid w:val="55F36F0E"/>
    <w:rsid w:val="6420E737"/>
    <w:rsid w:val="64E29204"/>
    <w:rsid w:val="655459B9"/>
    <w:rsid w:val="676E7640"/>
    <w:rsid w:val="688C01D6"/>
    <w:rsid w:val="68FFF6E3"/>
    <w:rsid w:val="6A668666"/>
    <w:rsid w:val="6EC43D20"/>
    <w:rsid w:val="6F99034A"/>
    <w:rsid w:val="73A16B65"/>
    <w:rsid w:val="73DA82A5"/>
    <w:rsid w:val="75FF99AE"/>
    <w:rsid w:val="7A0801C9"/>
    <w:rsid w:val="7B89947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1D7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5E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2654297">
      <w:bodyDiv w:val="1"/>
      <w:marLeft w:val="0"/>
      <w:marRight w:val="0"/>
      <w:marTop w:val="0"/>
      <w:marBottom w:val="0"/>
      <w:divBdr>
        <w:top w:val="none" w:sz="0" w:space="0" w:color="auto"/>
        <w:left w:val="none" w:sz="0" w:space="0" w:color="auto"/>
        <w:bottom w:val="none" w:sz="0" w:space="0" w:color="auto"/>
        <w:right w:val="none" w:sz="0" w:space="0" w:color="auto"/>
      </w:divBdr>
      <w:divsChild>
        <w:div w:id="306781523">
          <w:marLeft w:val="0"/>
          <w:marRight w:val="0"/>
          <w:marTop w:val="0"/>
          <w:marBottom w:val="0"/>
          <w:divBdr>
            <w:top w:val="none" w:sz="0" w:space="0" w:color="auto"/>
            <w:left w:val="none" w:sz="0" w:space="0" w:color="auto"/>
            <w:bottom w:val="none" w:sz="0" w:space="0" w:color="auto"/>
            <w:right w:val="none" w:sz="0" w:space="0" w:color="auto"/>
          </w:divBdr>
        </w:div>
      </w:divsChild>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22484166">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07511558">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644">
      <w:bodyDiv w:val="1"/>
      <w:marLeft w:val="0"/>
      <w:marRight w:val="0"/>
      <w:marTop w:val="0"/>
      <w:marBottom w:val="0"/>
      <w:divBdr>
        <w:top w:val="none" w:sz="0" w:space="0" w:color="auto"/>
        <w:left w:val="none" w:sz="0" w:space="0" w:color="auto"/>
        <w:bottom w:val="none" w:sz="0" w:space="0" w:color="auto"/>
        <w:right w:val="none" w:sz="0" w:space="0" w:color="auto"/>
      </w:divBdr>
      <w:divsChild>
        <w:div w:id="1723095752">
          <w:marLeft w:val="0"/>
          <w:marRight w:val="0"/>
          <w:marTop w:val="0"/>
          <w:marBottom w:val="0"/>
          <w:divBdr>
            <w:top w:val="none" w:sz="0" w:space="0" w:color="auto"/>
            <w:left w:val="none" w:sz="0" w:space="0" w:color="auto"/>
            <w:bottom w:val="none" w:sz="0" w:space="0" w:color="auto"/>
            <w:right w:val="none" w:sz="0" w:space="0" w:color="auto"/>
          </w:divBdr>
        </w:div>
        <w:div w:id="1301300307">
          <w:marLeft w:val="0"/>
          <w:marRight w:val="0"/>
          <w:marTop w:val="0"/>
          <w:marBottom w:val="0"/>
          <w:divBdr>
            <w:top w:val="none" w:sz="0" w:space="0" w:color="auto"/>
            <w:left w:val="none" w:sz="0" w:space="0" w:color="auto"/>
            <w:bottom w:val="none" w:sz="0" w:space="0" w:color="auto"/>
            <w:right w:val="none" w:sz="0" w:space="0" w:color="auto"/>
          </w:divBdr>
        </w:div>
      </w:divsChild>
    </w:div>
    <w:div w:id="1404837940">
      <w:bodyDiv w:val="1"/>
      <w:marLeft w:val="0"/>
      <w:marRight w:val="0"/>
      <w:marTop w:val="0"/>
      <w:marBottom w:val="0"/>
      <w:divBdr>
        <w:top w:val="none" w:sz="0" w:space="0" w:color="auto"/>
        <w:left w:val="none" w:sz="0" w:space="0" w:color="auto"/>
        <w:bottom w:val="none" w:sz="0" w:space="0" w:color="auto"/>
        <w:right w:val="none" w:sz="0" w:space="0" w:color="auto"/>
      </w:divBdr>
      <w:divsChild>
        <w:div w:id="1971862894">
          <w:marLeft w:val="0"/>
          <w:marRight w:val="0"/>
          <w:marTop w:val="0"/>
          <w:marBottom w:val="0"/>
          <w:divBdr>
            <w:top w:val="none" w:sz="0" w:space="0" w:color="auto"/>
            <w:left w:val="none" w:sz="0" w:space="0" w:color="auto"/>
            <w:bottom w:val="none" w:sz="0" w:space="0" w:color="auto"/>
            <w:right w:val="none" w:sz="0" w:space="0" w:color="auto"/>
          </w:divBdr>
        </w:div>
        <w:div w:id="929705290">
          <w:marLeft w:val="0"/>
          <w:marRight w:val="0"/>
          <w:marTop w:val="0"/>
          <w:marBottom w:val="0"/>
          <w:divBdr>
            <w:top w:val="none" w:sz="0" w:space="0" w:color="auto"/>
            <w:left w:val="none" w:sz="0" w:space="0" w:color="auto"/>
            <w:bottom w:val="none" w:sz="0" w:space="0" w:color="auto"/>
            <w:right w:val="none" w:sz="0" w:space="0" w:color="auto"/>
          </w:divBdr>
        </w:div>
        <w:div w:id="2109614095">
          <w:marLeft w:val="0"/>
          <w:marRight w:val="0"/>
          <w:marTop w:val="0"/>
          <w:marBottom w:val="0"/>
          <w:divBdr>
            <w:top w:val="none" w:sz="0" w:space="0" w:color="auto"/>
            <w:left w:val="none" w:sz="0" w:space="0" w:color="auto"/>
            <w:bottom w:val="none" w:sz="0" w:space="0" w:color="auto"/>
            <w:right w:val="none" w:sz="0" w:space="0" w:color="auto"/>
          </w:divBdr>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36826809">
      <w:bodyDiv w:val="1"/>
      <w:marLeft w:val="0"/>
      <w:marRight w:val="0"/>
      <w:marTop w:val="0"/>
      <w:marBottom w:val="0"/>
      <w:divBdr>
        <w:top w:val="none" w:sz="0" w:space="0" w:color="auto"/>
        <w:left w:val="none" w:sz="0" w:space="0" w:color="auto"/>
        <w:bottom w:val="none" w:sz="0" w:space="0" w:color="auto"/>
        <w:right w:val="none" w:sz="0" w:space="0" w:color="auto"/>
      </w:divBdr>
      <w:divsChild>
        <w:div w:id="1747069751">
          <w:marLeft w:val="0"/>
          <w:marRight w:val="0"/>
          <w:marTop w:val="0"/>
          <w:marBottom w:val="0"/>
          <w:divBdr>
            <w:top w:val="none" w:sz="0" w:space="0" w:color="auto"/>
            <w:left w:val="none" w:sz="0" w:space="0" w:color="auto"/>
            <w:bottom w:val="none" w:sz="0" w:space="0" w:color="auto"/>
            <w:right w:val="none" w:sz="0" w:space="0" w:color="auto"/>
          </w:divBdr>
        </w:div>
        <w:div w:id="1766264271">
          <w:marLeft w:val="0"/>
          <w:marRight w:val="0"/>
          <w:marTop w:val="0"/>
          <w:marBottom w:val="0"/>
          <w:divBdr>
            <w:top w:val="none" w:sz="0" w:space="0" w:color="auto"/>
            <w:left w:val="none" w:sz="0" w:space="0" w:color="auto"/>
            <w:bottom w:val="none" w:sz="0" w:space="0" w:color="auto"/>
            <w:right w:val="none" w:sz="0" w:space="0" w:color="auto"/>
          </w:divBdr>
        </w:div>
        <w:div w:id="1133210578">
          <w:marLeft w:val="0"/>
          <w:marRight w:val="0"/>
          <w:marTop w:val="0"/>
          <w:marBottom w:val="0"/>
          <w:divBdr>
            <w:top w:val="none" w:sz="0" w:space="0" w:color="auto"/>
            <w:left w:val="none" w:sz="0" w:space="0" w:color="auto"/>
            <w:bottom w:val="none" w:sz="0" w:space="0" w:color="auto"/>
            <w:right w:val="none" w:sz="0" w:space="0" w:color="auto"/>
          </w:divBdr>
        </w:div>
        <w:div w:id="199976235">
          <w:marLeft w:val="0"/>
          <w:marRight w:val="0"/>
          <w:marTop w:val="0"/>
          <w:marBottom w:val="0"/>
          <w:divBdr>
            <w:top w:val="none" w:sz="0" w:space="0" w:color="auto"/>
            <w:left w:val="none" w:sz="0" w:space="0" w:color="auto"/>
            <w:bottom w:val="none" w:sz="0" w:space="0" w:color="auto"/>
            <w:right w:val="none" w:sz="0" w:space="0" w:color="auto"/>
          </w:divBdr>
        </w:div>
        <w:div w:id="1055735318">
          <w:marLeft w:val="0"/>
          <w:marRight w:val="0"/>
          <w:marTop w:val="0"/>
          <w:marBottom w:val="0"/>
          <w:divBdr>
            <w:top w:val="none" w:sz="0" w:space="0" w:color="auto"/>
            <w:left w:val="none" w:sz="0" w:space="0" w:color="auto"/>
            <w:bottom w:val="none" w:sz="0" w:space="0" w:color="auto"/>
            <w:right w:val="none" w:sz="0" w:space="0" w:color="auto"/>
          </w:divBdr>
        </w:div>
        <w:div w:id="1875343701">
          <w:marLeft w:val="0"/>
          <w:marRight w:val="0"/>
          <w:marTop w:val="0"/>
          <w:marBottom w:val="0"/>
          <w:divBdr>
            <w:top w:val="none" w:sz="0" w:space="0" w:color="auto"/>
            <w:left w:val="none" w:sz="0" w:space="0" w:color="auto"/>
            <w:bottom w:val="none" w:sz="0" w:space="0" w:color="auto"/>
            <w:right w:val="none" w:sz="0" w:space="0" w:color="auto"/>
          </w:divBdr>
        </w:div>
      </w:divsChild>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41440519">
      <w:bodyDiv w:val="1"/>
      <w:marLeft w:val="0"/>
      <w:marRight w:val="0"/>
      <w:marTop w:val="0"/>
      <w:marBottom w:val="0"/>
      <w:divBdr>
        <w:top w:val="none" w:sz="0" w:space="0" w:color="auto"/>
        <w:left w:val="none" w:sz="0" w:space="0" w:color="auto"/>
        <w:bottom w:val="none" w:sz="0" w:space="0" w:color="auto"/>
        <w:right w:val="none" w:sz="0" w:space="0" w:color="auto"/>
      </w:divBdr>
      <w:divsChild>
        <w:div w:id="976760924">
          <w:marLeft w:val="0"/>
          <w:marRight w:val="0"/>
          <w:marTop w:val="0"/>
          <w:marBottom w:val="0"/>
          <w:divBdr>
            <w:top w:val="none" w:sz="0" w:space="0" w:color="auto"/>
            <w:left w:val="none" w:sz="0" w:space="0" w:color="auto"/>
            <w:bottom w:val="none" w:sz="0" w:space="0" w:color="auto"/>
            <w:right w:val="none" w:sz="0" w:space="0" w:color="auto"/>
          </w:divBdr>
        </w:div>
        <w:div w:id="1242325268">
          <w:marLeft w:val="0"/>
          <w:marRight w:val="0"/>
          <w:marTop w:val="0"/>
          <w:marBottom w:val="0"/>
          <w:divBdr>
            <w:top w:val="none" w:sz="0" w:space="0" w:color="auto"/>
            <w:left w:val="none" w:sz="0" w:space="0" w:color="auto"/>
            <w:bottom w:val="none" w:sz="0" w:space="0" w:color="auto"/>
            <w:right w:val="none" w:sz="0" w:space="0" w:color="auto"/>
          </w:divBdr>
        </w:div>
        <w:div w:id="1692995878">
          <w:marLeft w:val="0"/>
          <w:marRight w:val="0"/>
          <w:marTop w:val="0"/>
          <w:marBottom w:val="0"/>
          <w:divBdr>
            <w:top w:val="none" w:sz="0" w:space="0" w:color="auto"/>
            <w:left w:val="none" w:sz="0" w:space="0" w:color="auto"/>
            <w:bottom w:val="none" w:sz="0" w:space="0" w:color="auto"/>
            <w:right w:val="none" w:sz="0" w:space="0" w:color="auto"/>
          </w:divBdr>
        </w:div>
      </w:divsChild>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74538919">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3" ma:contentTypeDescription="Ein neues Dokument erstellen." ma:contentTypeScope="" ma:versionID="d10c19d335c05b5be5a20dc0695d08e7">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0baee17cf96ae02cea5c7abb016abf5c"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2D82-2056-4FB5-BA58-6A8BED8296FB}"/>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0350AEEF-D798-43BC-8050-B67635CB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5</cp:revision>
  <cp:lastPrinted>2023-11-09T06:46:00Z</cp:lastPrinted>
  <dcterms:created xsi:type="dcterms:W3CDTF">2023-11-14T13:39:00Z</dcterms:created>
  <dcterms:modified xsi:type="dcterms:W3CDTF">2023-11-14T21:11:00Z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